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b/>
          <w:bCs/>
          <w:sz w:val="32"/>
          <w:szCs w:val="36"/>
          <w:lang w:val="en-US" w:eastAsia="zh-CN"/>
        </w:rPr>
      </w:pPr>
      <w:r>
        <w:rPr>
          <w:rFonts w:hint="eastAsia"/>
          <w:b/>
          <w:bCs/>
          <w:sz w:val="32"/>
          <w:szCs w:val="36"/>
          <w:lang w:val="en-US" w:eastAsia="zh-CN"/>
        </w:rPr>
        <w:t>你选书我买单活动</w:t>
      </w:r>
    </w:p>
    <w:p>
      <w:pPr>
        <w:ind w:left="0" w:leftChars="0" w:firstLine="420" w:firstLineChars="200"/>
        <w:rPr>
          <w:lang w:val="en-US" w:eastAsia="zh-CN"/>
        </w:rPr>
      </w:pPr>
    </w:p>
    <w:p>
      <w:p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碧玉妆成一树高，万条垂下绿丝绦。”在这春回大地、万物复苏的三月，我们的校园也充满了勃勃生机。为了丰富同学们的课余生活，学校将于2024年3月18日至3月22日依托湖北三新文化传媒有限公司“第二十届（春季）全国地方版图书博览会、第八届百社千馆万人读全民阅读会”系列活动，开展一场别开生面的线上读者荐购活动。让我们在这个春天，用阅读点亮心灵的火花，共享知识的盛宴！</w:t>
      </w:r>
    </w:p>
    <w:p>
      <w:pPr>
        <w:ind w:left="0" w:leftChars="0" w:firstLine="420" w:firstLineChars="200"/>
      </w:pPr>
      <w:r>
        <w:rPr>
          <w:rFonts w:hint="eastAsia"/>
          <w:lang w:val="en-US" w:eastAsia="zh-CN"/>
        </w:rPr>
        <w:t>在使用中学习，在实践中进步，</w:t>
      </w:r>
      <w:r>
        <w:rPr>
          <w:rFonts w:hint="default"/>
          <w:lang w:val="en-US" w:eastAsia="zh-CN"/>
        </w:rPr>
        <w:t>三新文化</w:t>
      </w:r>
      <w:r>
        <w:rPr>
          <w:rFonts w:hint="eastAsia"/>
          <w:lang w:val="en-US" w:eastAsia="zh-CN"/>
        </w:rPr>
        <w:t>对本次</w:t>
      </w:r>
      <w:r>
        <w:rPr>
          <w:rFonts w:hint="default"/>
          <w:lang w:val="en-US" w:eastAsia="zh-CN"/>
        </w:rPr>
        <w:t>线上服务平台</w:t>
      </w:r>
      <w:r>
        <w:rPr>
          <w:rFonts w:hint="eastAsia"/>
          <w:lang w:val="en-US" w:eastAsia="zh-CN"/>
        </w:rPr>
        <w:t>进行了功能和页面上的优化，并新增微信小程序，让您随时随地都可轻松选书，为各位读者提供全方位的优质体验</w:t>
      </w:r>
      <w:r>
        <w:rPr>
          <w:rFonts w:hint="default"/>
          <w:lang w:val="en-US" w:eastAsia="zh-CN"/>
        </w:rPr>
        <w:t>。</w:t>
      </w:r>
    </w:p>
    <w:p>
      <w:pPr>
        <w:pStyle w:val="2"/>
        <w:rPr>
          <w:rFonts w:hint="eastAsia"/>
          <w:sz w:val="24"/>
          <w:szCs w:val="52"/>
          <w:lang w:val="en-US" w:eastAsia="zh-CN"/>
        </w:rPr>
      </w:pPr>
      <w:r>
        <w:rPr>
          <w:rFonts w:hint="eastAsia"/>
          <w:sz w:val="24"/>
          <w:szCs w:val="52"/>
          <w:lang w:val="en-US" w:eastAsia="zh-CN"/>
        </w:rPr>
        <w:t>活动时间：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2024年3月18日至3月22日</w:t>
      </w:r>
    </w:p>
    <w:p>
      <w:pPr>
        <w:rPr>
          <w:rFonts w:hint="eastAsia"/>
          <w:b/>
          <w:bCs/>
          <w:sz w:val="24"/>
          <w:szCs w:val="52"/>
          <w:lang w:val="en-US" w:eastAsia="zh-CN"/>
        </w:rPr>
      </w:pPr>
      <w:r>
        <w:rPr>
          <w:rFonts w:hint="eastAsia"/>
          <w:b/>
          <w:bCs/>
          <w:sz w:val="24"/>
          <w:szCs w:val="52"/>
          <w:lang w:val="en-US" w:eastAsia="zh-CN"/>
        </w:rPr>
        <w:t>活动地址：</w:t>
      </w:r>
    </w:p>
    <w:p>
      <w:r>
        <w:rPr>
          <w:rFonts w:hint="eastAsia"/>
        </w:rPr>
        <w:t>网址：</w:t>
      </w:r>
      <w:r>
        <w:fldChar w:fldCharType="begin"/>
      </w:r>
      <w:r>
        <w:instrText xml:space="preserve"> HYPERLINK "http://www.sanxinbook.com/" </w:instrText>
      </w:r>
      <w:r>
        <w:fldChar w:fldCharType="separate"/>
      </w:r>
      <w:r>
        <w:rPr>
          <w:rStyle w:val="13"/>
        </w:rPr>
        <w:t>http://www.sanxinbook.com/</w:t>
      </w:r>
      <w:r>
        <w:rPr>
          <w:rStyle w:val="13"/>
        </w:rPr>
        <w:fldChar w:fldCharType="end"/>
      </w:r>
    </w:p>
    <w:p>
      <w:pPr>
        <w:rPr>
          <w:rFonts w:hint="eastAsia"/>
          <w:b/>
          <w:bCs/>
          <w:sz w:val="24"/>
          <w:szCs w:val="52"/>
          <w:lang w:val="en-US" w:eastAsia="zh-CN"/>
        </w:rPr>
      </w:pPr>
      <w:r>
        <w:rPr>
          <w:rFonts w:hint="eastAsia"/>
        </w:rPr>
        <w:t>（最终展示以活动当天为准）</w:t>
      </w: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276475" cy="4650105"/>
            <wp:effectExtent l="0" t="0" r="9525" b="13335"/>
            <wp:docPr id="1" name="图片 1" descr="C:/Users/Administrator/Desktop/操作手册/page.png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操作手册/page.pngpage"/>
                    <pic:cNvPicPr>
                      <a:picLocks noChangeAspect="1"/>
                    </pic:cNvPicPr>
                  </pic:nvPicPr>
                  <pic:blipFill>
                    <a:blip r:embed="rId4"/>
                    <a:srcRect l="1659" r="1659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465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bidi w:val="0"/>
        <w:rPr>
          <w:rFonts w:hint="default"/>
          <w:szCs w:val="56"/>
          <w:lang w:val="en-US" w:eastAsia="zh-CN"/>
        </w:rPr>
      </w:pPr>
      <w:r>
        <w:rPr>
          <w:rFonts w:hint="eastAsia"/>
          <w:lang w:val="en-US" w:eastAsia="zh-CN"/>
        </w:rPr>
        <w:t>优化亮点：</w:t>
      </w:r>
    </w:p>
    <w:p>
      <w:pPr>
        <w:pStyle w:val="2"/>
        <w:rPr>
          <w:rFonts w:hint="default"/>
          <w:sz w:val="24"/>
          <w:szCs w:val="52"/>
          <w:lang w:val="en-US" w:eastAsia="zh-CN"/>
        </w:rPr>
      </w:pPr>
      <w:r>
        <w:rPr>
          <w:rFonts w:hint="eastAsia"/>
          <w:sz w:val="24"/>
          <w:szCs w:val="52"/>
          <w:lang w:val="en-US" w:eastAsia="zh-CN"/>
        </w:rPr>
        <w:t>01平台合并-读者荐购与老师选采平台合并，数据互通，让选采更便捷</w:t>
      </w:r>
    </w:p>
    <w:p>
      <w:pPr>
        <w:rPr>
          <w:rFonts w:hint="eastAsia"/>
        </w:rPr>
      </w:pPr>
      <w:r>
        <w:drawing>
          <wp:inline distT="0" distB="0" distL="114300" distR="114300">
            <wp:extent cx="5267325" cy="560070"/>
            <wp:effectExtent l="0" t="0" r="5715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>步骤一：</w:t>
      </w:r>
      <w:r>
        <w:rPr>
          <w:rFonts w:hint="eastAsia"/>
          <w:lang w:val="en-US" w:eastAsia="zh-CN"/>
        </w:rPr>
        <w:t>点击上方菜单栏右上角“登录”</w:t>
      </w:r>
    </w:p>
    <w:p>
      <w:r>
        <w:rPr>
          <w:rFonts w:hint="eastAsia"/>
        </w:rPr>
        <w:t>步骤二：输入用户机构关键字，选择所属机构名</w:t>
      </w:r>
    </w:p>
    <w:p>
      <w:r>
        <w:rPr>
          <w:rFonts w:hint="eastAsia"/>
        </w:rPr>
        <w:t>步骤三：输入已注册的用户名和密码</w:t>
      </w:r>
      <w:r>
        <w:rPr>
          <w:rFonts w:hint="eastAsia"/>
          <w:lang w:eastAsia="zh-CN"/>
        </w:rPr>
        <w:t>，</w:t>
      </w:r>
      <w:r>
        <w:rPr>
          <w:rFonts w:hint="eastAsia"/>
        </w:rPr>
        <w:t>点击提交按钮，成功登陆</w:t>
      </w:r>
    </w:p>
    <w:p>
      <w:r>
        <w:drawing>
          <wp:inline distT="0" distB="0" distL="114300" distR="114300">
            <wp:extent cx="5274310" cy="2416175"/>
            <wp:effectExtent l="9525" t="9525" r="12065" b="1270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sz w:val="24"/>
          <w:szCs w:val="52"/>
          <w:lang w:val="en-US" w:eastAsia="zh-CN"/>
        </w:rPr>
      </w:pPr>
      <w:r>
        <w:rPr>
          <w:rFonts w:hint="eastAsia"/>
          <w:sz w:val="24"/>
          <w:szCs w:val="52"/>
          <w:lang w:val="en-US" w:eastAsia="zh-CN"/>
        </w:rPr>
        <w:t>02地方版专题-</w:t>
      </w:r>
      <w:r>
        <w:rPr>
          <w:rFonts w:hint="default"/>
          <w:sz w:val="24"/>
          <w:szCs w:val="32"/>
          <w:lang w:val="en-US" w:eastAsia="zh-CN"/>
        </w:rPr>
        <w:t>弘扬地方文化</w:t>
      </w:r>
    </w:p>
    <w:p>
      <w:pPr>
        <w:pStyle w:val="2"/>
        <w:rPr>
          <w:rFonts w:hint="default" w:asciiTheme="minorHAnsi" w:hAnsiTheme="minorHAnsi" w:eastAsiaTheme="minorEastAsia" w:cstheme="minorBidi"/>
          <w:b w:val="0"/>
          <w:bCs w:val="0"/>
          <w:kern w:val="2"/>
          <w:sz w:val="21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 w:val="0"/>
          <w:bCs w:val="0"/>
          <w:kern w:val="2"/>
          <w:sz w:val="21"/>
          <w:szCs w:val="22"/>
          <w:lang w:val="en-US" w:eastAsia="zh-CN" w:bidi="ar-SA"/>
        </w:rPr>
        <w:t>点击海报图进入对应专题</w:t>
      </w:r>
    </w:p>
    <w:p>
      <w:pPr>
        <w:pStyle w:val="2"/>
        <w:rPr>
          <w:rFonts w:hint="eastAsia"/>
          <w:sz w:val="24"/>
          <w:szCs w:val="52"/>
          <w:lang w:val="en-US" w:eastAsia="zh-CN"/>
        </w:rPr>
      </w:pPr>
      <w:r>
        <w:drawing>
          <wp:inline distT="0" distB="0" distL="114300" distR="114300">
            <wp:extent cx="4907915" cy="3166110"/>
            <wp:effectExtent l="0" t="0" r="14605" b="3810"/>
            <wp:docPr id="4" name="图片 4" descr="C:/Users/Administrator/Desktop/操作手册/page.png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strator/Desktop/操作手册/page.pngpage"/>
                    <pic:cNvPicPr>
                      <a:picLocks noChangeAspect="1"/>
                    </pic:cNvPicPr>
                  </pic:nvPicPr>
                  <pic:blipFill>
                    <a:blip r:embed="rId4"/>
                    <a:srcRect l="-142" t="-334" r="142" b="67677"/>
                    <a:stretch>
                      <a:fillRect/>
                    </a:stretch>
                  </pic:blipFill>
                  <pic:spPr>
                    <a:xfrm>
                      <a:off x="0" y="0"/>
                      <a:ext cx="490791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52"/>
          <w:lang w:val="en-US" w:eastAsia="zh-CN"/>
        </w:rPr>
        <w:br w:type="page"/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13" w:lineRule="auto"/>
        <w:textAlignment w:val="auto"/>
        <w:rPr>
          <w:rFonts w:hint="default"/>
          <w:b/>
          <w:sz w:val="21"/>
          <w:szCs w:val="16"/>
          <w:lang w:val="en-US" w:eastAsia="zh-CN"/>
        </w:rPr>
      </w:pPr>
      <w:r>
        <w:rPr>
          <w:rFonts w:hint="eastAsia"/>
          <w:b/>
          <w:bCs/>
          <w:sz w:val="24"/>
          <w:szCs w:val="52"/>
          <w:lang w:val="en-US" w:eastAsia="zh-CN"/>
        </w:rPr>
        <w:t>03</w:t>
      </w:r>
      <w:r>
        <w:rPr>
          <w:rFonts w:hint="eastAsia"/>
          <w:b/>
          <w:sz w:val="21"/>
          <w:szCs w:val="16"/>
          <w:lang w:val="en-US" w:eastAsia="zh-CN"/>
        </w:rPr>
        <w:t>订单筛选优化——新增身份筛选，让查重更高效更准确</w:t>
      </w:r>
    </w:p>
    <w:p>
      <w:pPr>
        <w:rPr>
          <w:rFonts w:hint="default"/>
          <w:b w:val="0"/>
          <w:bCs/>
          <w:sz w:val="20"/>
          <w:szCs w:val="21"/>
          <w:lang w:val="en-US" w:eastAsia="zh-CN"/>
        </w:rPr>
      </w:pPr>
      <w:r>
        <w:rPr>
          <w:rFonts w:hint="eastAsia"/>
          <w:b w:val="0"/>
          <w:bCs/>
          <w:sz w:val="20"/>
          <w:szCs w:val="15"/>
          <w:lang w:val="en-US" w:eastAsia="zh-CN"/>
        </w:rPr>
        <w:t>管理员点击“根据身份筛选”即可看到哪些图书是学生荐购，告别繁琐的平台切换流程，更高效的查重和了解学生的阅读喜好</w:t>
      </w:r>
    </w:p>
    <w:p>
      <w:pPr>
        <w:rPr>
          <w:rFonts w:hint="default"/>
          <w:b w:val="0"/>
          <w:bCs/>
          <w:sz w:val="20"/>
          <w:szCs w:val="21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3490595"/>
            <wp:effectExtent l="0" t="0" r="1270" b="14605"/>
            <wp:docPr id="9" name="图片 9" descr="企业微信截图_1709540522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企业微信截图_17095405228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9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sz w:val="24"/>
          <w:szCs w:val="52"/>
          <w:lang w:val="en-US" w:eastAsia="zh-CN"/>
        </w:rPr>
      </w:pPr>
      <w:r>
        <w:rPr>
          <w:rFonts w:hint="eastAsia"/>
          <w:sz w:val="24"/>
          <w:szCs w:val="52"/>
          <w:lang w:val="en-US" w:eastAsia="zh-CN"/>
        </w:rPr>
        <w:t>04砸金蛋活动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进入出版社专题页面，左侧砸金蛋倒计时结束，即可进入砸金蛋活动页面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728845" cy="3343910"/>
            <wp:effectExtent l="0" t="0" r="10795" b="8890"/>
            <wp:docPr id="8" name="图片 8" descr="企业微信截图_1709542661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企业微信截图_1709542661972"/>
                    <pic:cNvPicPr>
                      <a:picLocks noChangeAspect="1"/>
                    </pic:cNvPicPr>
                  </pic:nvPicPr>
                  <pic:blipFill>
                    <a:blip r:embed="rId8"/>
                    <a:srcRect r="49566" b="69503"/>
                    <a:stretch>
                      <a:fillRect/>
                    </a:stretch>
                  </pic:blipFill>
                  <pic:spPr>
                    <a:xfrm>
                      <a:off x="0" y="0"/>
                      <a:ext cx="4728845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点击页面中任意金蛋即可获得金蛋背后对应奖品</w:t>
      </w:r>
    </w:p>
    <w:p>
      <w:pPr>
        <w:rPr>
          <w:rFonts w:hint="eastAsia"/>
          <w:b/>
          <w:bCs/>
          <w:sz w:val="24"/>
          <w:szCs w:val="52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349875" cy="5048885"/>
            <wp:effectExtent l="0" t="0" r="14605" b="10795"/>
            <wp:docPr id="7" name="图片 7" descr="企业微信截图_17095430384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企业微信截图_17095430384424"/>
                    <pic:cNvPicPr>
                      <a:picLocks noChangeAspect="1"/>
                    </pic:cNvPicPr>
                  </pic:nvPicPr>
                  <pic:blipFill>
                    <a:blip r:embed="rId9"/>
                    <a:srcRect t="-566" b="64543"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504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/>
        <w:textAlignment w:val="auto"/>
        <w:rPr>
          <w:rFonts w:hint="eastAsia" w:asciiTheme="minorHAnsi" w:hAnsiTheme="minorHAnsi" w:eastAsiaTheme="minorEastAsia" w:cstheme="minorBidi"/>
          <w:b/>
          <w:bCs/>
          <w:kern w:val="44"/>
          <w:sz w:val="28"/>
          <w:szCs w:val="56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/>
        <w:textAlignment w:val="auto"/>
        <w:rPr>
          <w:rFonts w:hint="eastAsia" w:asciiTheme="minorHAnsi" w:hAnsiTheme="minorHAnsi" w:eastAsiaTheme="minorEastAsia" w:cstheme="minorBidi"/>
          <w:b/>
          <w:bCs/>
          <w:kern w:val="44"/>
          <w:sz w:val="28"/>
          <w:szCs w:val="56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/>
        <w:textAlignment w:val="auto"/>
        <w:rPr>
          <w:rFonts w:hint="eastAsia" w:asciiTheme="minorHAnsi" w:hAnsiTheme="minorHAnsi" w:eastAsiaTheme="minorEastAsia" w:cstheme="minorBidi"/>
          <w:b/>
          <w:bCs/>
          <w:kern w:val="44"/>
          <w:sz w:val="28"/>
          <w:szCs w:val="56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/>
        <w:textAlignment w:val="auto"/>
        <w:rPr>
          <w:rFonts w:hint="eastAsia" w:asciiTheme="minorHAnsi" w:hAnsiTheme="minorHAnsi" w:eastAsiaTheme="minorEastAsia" w:cstheme="minorBidi"/>
          <w:b/>
          <w:bCs/>
          <w:kern w:val="44"/>
          <w:sz w:val="28"/>
          <w:szCs w:val="56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/>
        <w:textAlignment w:val="auto"/>
        <w:rPr>
          <w:rFonts w:hint="eastAsia" w:asciiTheme="minorHAnsi" w:hAnsiTheme="minorHAnsi" w:eastAsiaTheme="minorEastAsia" w:cstheme="minorBidi"/>
          <w:b/>
          <w:bCs/>
          <w:kern w:val="44"/>
          <w:sz w:val="28"/>
          <w:szCs w:val="56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/>
        <w:textAlignment w:val="auto"/>
        <w:rPr>
          <w:rFonts w:hint="eastAsia" w:asciiTheme="minorHAnsi" w:hAnsiTheme="minorHAnsi" w:eastAsiaTheme="minorEastAsia" w:cstheme="minorBidi"/>
          <w:b/>
          <w:bCs/>
          <w:kern w:val="44"/>
          <w:sz w:val="28"/>
          <w:szCs w:val="56"/>
          <w:lang w:val="en-US" w:eastAsia="zh-CN" w:bidi="ar-SA"/>
        </w:rPr>
      </w:pP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平台其他功能：</w:t>
      </w:r>
    </w:p>
    <w:p>
      <w:pPr>
        <w:pStyle w:val="2"/>
        <w:bidi w:val="0"/>
        <w:rPr>
          <w:sz w:val="24"/>
          <w:szCs w:val="52"/>
        </w:rPr>
      </w:pPr>
      <w:r>
        <w:rPr>
          <w:rFonts w:hint="eastAsia"/>
          <w:sz w:val="24"/>
          <w:szCs w:val="52"/>
          <w:lang w:val="en-US" w:eastAsia="zh-CN"/>
        </w:rPr>
        <w:t>01三大入口-为不同客户提供分类入口，只为做您最贴心的采选小助手</w:t>
      </w:r>
    </w:p>
    <w:p>
      <w:pPr>
        <w:rPr>
          <w:rFonts w:hint="default" w:eastAsiaTheme="minor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</w:rPr>
        <w:t>入口一：</w:t>
      </w:r>
      <w:r>
        <w:rPr>
          <w:rFonts w:hint="eastAsia"/>
          <w:b w:val="0"/>
          <w:bCs w:val="0"/>
          <w:lang w:val="en-US" w:eastAsia="zh-CN"/>
        </w:rPr>
        <w:t>公共馆、高校馆、供应商期货、三新现货四大选书入口</w:t>
      </w:r>
    </w:p>
    <w:p>
      <w:pPr>
        <w:rPr>
          <w:b w:val="0"/>
          <w:bCs w:val="0"/>
        </w:rPr>
      </w:pPr>
      <w:r>
        <w:rPr>
          <w:rFonts w:hint="eastAsia"/>
          <w:b w:val="0"/>
          <w:bCs w:val="0"/>
        </w:rPr>
        <w:t>入口二：</w:t>
      </w:r>
      <w:r>
        <w:rPr>
          <w:rFonts w:hint="eastAsia"/>
          <w:b w:val="0"/>
          <w:bCs w:val="0"/>
          <w:lang w:val="en-US" w:eastAsia="zh-CN"/>
        </w:rPr>
        <w:t>地方版出版社</w:t>
      </w:r>
      <w:r>
        <w:rPr>
          <w:rFonts w:hint="eastAsia"/>
          <w:b w:val="0"/>
          <w:bCs w:val="0"/>
        </w:rPr>
        <w:t>选书入口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点击进入</w:t>
      </w:r>
      <w:r>
        <w:rPr>
          <w:rFonts w:hint="eastAsia"/>
          <w:lang w:val="en-US" w:eastAsia="zh-CN"/>
        </w:rPr>
        <w:t>对应详情页</w:t>
      </w: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9865" cy="948055"/>
            <wp:effectExtent l="0" t="0" r="6985" b="444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widowControl/>
        <w:jc w:val="left"/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b/>
          <w:bCs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02选购-如何采选商品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3" w:lineRule="auto"/>
        <w:textAlignment w:val="auto"/>
        <w:rPr>
          <w:rFonts w:hint="eastAsia"/>
          <w:b w:val="0"/>
          <w:bCs/>
          <w:sz w:val="21"/>
          <w:szCs w:val="16"/>
          <w:lang w:val="en-US" w:eastAsia="zh-CN"/>
        </w:rPr>
      </w:pPr>
      <w:r>
        <w:rPr>
          <w:rFonts w:hint="eastAsia"/>
          <w:b w:val="0"/>
          <w:bCs/>
          <w:sz w:val="21"/>
          <w:szCs w:val="16"/>
          <w:lang w:val="en-US" w:eastAsia="zh-CN"/>
        </w:rPr>
        <w:t>2.1加入采购：任意书单、分类界面点击进入书目列表页，点击将您心仪的图书加入采购</w:t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drawing>
          <wp:inline distT="0" distB="0" distL="0" distR="0">
            <wp:extent cx="5274310" cy="1628140"/>
            <wp:effectExtent l="9525" t="9525" r="12065" b="1968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8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3" w:lineRule="auto"/>
        <w:textAlignment w:val="auto"/>
        <w:rPr>
          <w:rFonts w:hint="eastAsia"/>
          <w:b w:val="0"/>
          <w:bCs/>
          <w:sz w:val="21"/>
          <w:szCs w:val="16"/>
          <w:lang w:val="en-US" w:eastAsia="zh-CN"/>
        </w:rPr>
      </w:pPr>
      <w:r>
        <w:rPr>
          <w:rFonts w:hint="eastAsia"/>
          <w:b w:val="0"/>
          <w:bCs/>
          <w:sz w:val="21"/>
          <w:szCs w:val="16"/>
          <w:lang w:val="en-US" w:eastAsia="zh-CN"/>
        </w:rPr>
        <w:t>2.2我的购物车：任意界面点击页面右上方我的购物车，查看已经选购的图书；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1044575"/>
            <wp:effectExtent l="0" t="0" r="1905" b="698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3" w:lineRule="auto"/>
        <w:textAlignment w:val="auto"/>
        <w:rPr>
          <w:rFonts w:hint="eastAsia"/>
          <w:b w:val="0"/>
          <w:bCs/>
          <w:sz w:val="21"/>
          <w:szCs w:val="16"/>
          <w:lang w:val="en-US" w:eastAsia="zh-CN"/>
        </w:rPr>
      </w:pPr>
      <w:r>
        <w:rPr>
          <w:rFonts w:hint="eastAsia"/>
          <w:b w:val="0"/>
          <w:bCs/>
          <w:sz w:val="21"/>
          <w:szCs w:val="16"/>
          <w:lang w:val="en-US" w:eastAsia="zh-CN"/>
        </w:rPr>
        <w:t>2.3确认采购单：✔全选，点击确认采购单，即可完成线上选购；</w:t>
      </w:r>
    </w:p>
    <w:p>
      <w:pPr>
        <w:rPr>
          <w:rStyle w:val="17"/>
          <w:sz w:val="24"/>
          <w:szCs w:val="52"/>
        </w:rPr>
      </w:pPr>
      <w:r>
        <w:drawing>
          <wp:inline distT="0" distB="0" distL="0" distR="0">
            <wp:extent cx="5274310" cy="1688465"/>
            <wp:effectExtent l="9525" t="9525" r="12065" b="165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rcRect t="125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84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Style w:val="17"/>
          <w:rFonts w:hint="eastAsia"/>
          <w:sz w:val="24"/>
          <w:szCs w:val="52"/>
          <w:lang w:val="en-US" w:eastAsia="zh-CN"/>
        </w:rPr>
        <w:t>03平台展示-俯瞰“云选采”地图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3" w:lineRule="auto"/>
        <w:textAlignment w:val="auto"/>
        <w:rPr>
          <w:rFonts w:hint="eastAsia"/>
          <w:b w:val="0"/>
          <w:bCs/>
          <w:sz w:val="21"/>
          <w:szCs w:val="16"/>
          <w:lang w:val="en-US" w:eastAsia="zh-CN"/>
        </w:rPr>
      </w:pPr>
      <w:r>
        <w:rPr>
          <w:rFonts w:hint="eastAsia"/>
          <w:b w:val="0"/>
          <w:bCs/>
          <w:sz w:val="21"/>
          <w:szCs w:val="16"/>
          <w:lang w:val="en-US" w:eastAsia="zh-CN"/>
        </w:rPr>
        <w:t>3.1出版社特色活动区：点击首页活动广告，进入活动书单；</w:t>
      </w:r>
    </w:p>
    <w:p>
      <w:r>
        <w:drawing>
          <wp:inline distT="0" distB="0" distL="114300" distR="114300">
            <wp:extent cx="4384040" cy="2678430"/>
            <wp:effectExtent l="0" t="0" r="5080" b="3810"/>
            <wp:docPr id="4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84040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/>
        <w:textAlignment w:val="auto"/>
        <w:rPr>
          <w:rFonts w:hint="eastAsia"/>
          <w:b w:val="0"/>
          <w:bCs/>
          <w:sz w:val="21"/>
          <w:szCs w:val="16"/>
          <w:lang w:val="en-US" w:eastAsia="zh-CN"/>
        </w:rPr>
      </w:pPr>
      <w:r>
        <w:rPr>
          <w:rFonts w:hint="eastAsia"/>
          <w:b w:val="0"/>
          <w:bCs/>
          <w:sz w:val="21"/>
          <w:szCs w:val="16"/>
          <w:lang w:val="en-US" w:eastAsia="zh-CN"/>
        </w:rPr>
        <w:t>3.2多元化产品：点击首页对应产品，进入该产品介绍页；</w:t>
      </w:r>
    </w:p>
    <w:p>
      <w:pPr>
        <w:rPr>
          <w:rFonts w:hint="eastAsia" w:eastAsiaTheme="minorEastAsia"/>
          <w:b/>
          <w:bCs/>
          <w:lang w:eastAsia="zh-CN"/>
        </w:rPr>
      </w:pPr>
      <w:r>
        <w:drawing>
          <wp:inline distT="0" distB="0" distL="114300" distR="114300">
            <wp:extent cx="3495675" cy="2181225"/>
            <wp:effectExtent l="0" t="0" r="9525" b="9525"/>
            <wp:docPr id="4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13" w:lineRule="auto"/>
        <w:textAlignment w:val="auto"/>
        <w:rPr>
          <w:rFonts w:hint="eastAsia"/>
          <w:b w:val="0"/>
          <w:bCs/>
          <w:sz w:val="21"/>
          <w:szCs w:val="16"/>
          <w:lang w:val="en-US" w:eastAsia="zh-CN"/>
        </w:rPr>
      </w:pPr>
      <w:r>
        <w:rPr>
          <w:rFonts w:hint="eastAsia"/>
          <w:b w:val="0"/>
          <w:bCs/>
          <w:sz w:val="21"/>
          <w:szCs w:val="16"/>
          <w:lang w:val="en-US" w:eastAsia="zh-CN"/>
        </w:rPr>
        <w:t>3.3</w:t>
      </w:r>
      <w:r>
        <w:rPr>
          <w:rFonts w:hint="eastAsia"/>
          <w:b w:val="0"/>
          <w:bCs/>
          <w:sz w:val="21"/>
          <w:szCs w:val="16"/>
          <w:lang w:val="en-US" w:eastAsia="zh-CN"/>
        </w:rPr>
        <w:tab/>
      </w:r>
      <w:r>
        <w:rPr>
          <w:rFonts w:hint="eastAsia"/>
          <w:b w:val="0"/>
          <w:bCs/>
          <w:sz w:val="21"/>
          <w:szCs w:val="16"/>
          <w:lang w:val="en-US" w:eastAsia="zh-CN"/>
        </w:rPr>
        <w:t>热门推荐：展示重点书目，点击进入书目详情及采购界面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1978660"/>
            <wp:effectExtent l="0" t="0" r="3810" b="2540"/>
            <wp:docPr id="19" name="图片 19" descr="热门推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热门推荐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13" w:lineRule="auto"/>
        <w:textAlignment w:val="auto"/>
        <w:rPr>
          <w:rFonts w:hint="eastAsia"/>
          <w:b w:val="0"/>
          <w:bCs/>
          <w:sz w:val="21"/>
          <w:szCs w:val="16"/>
          <w:lang w:val="en-US" w:eastAsia="zh-CN"/>
        </w:rPr>
      </w:pPr>
      <w:r>
        <w:rPr>
          <w:rFonts w:hint="eastAsia"/>
          <w:b w:val="0"/>
          <w:bCs/>
          <w:sz w:val="21"/>
          <w:szCs w:val="16"/>
          <w:lang w:val="en-US" w:eastAsia="zh-CN"/>
        </w:rPr>
        <w:t>3.4销量榜：展示出版社单社销量、单本图书销量榜单；</w:t>
      </w:r>
    </w:p>
    <w:p>
      <w:r>
        <w:drawing>
          <wp:inline distT="0" distB="0" distL="114300" distR="114300">
            <wp:extent cx="5262880" cy="2054225"/>
            <wp:effectExtent l="9525" t="9525" r="23495" b="12700"/>
            <wp:docPr id="7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54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3700145"/>
            <wp:effectExtent l="0" t="0" r="0" b="0"/>
            <wp:docPr id="7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7"/>
                    <pic:cNvPicPr>
                      <a:picLocks noChangeAspect="1"/>
                    </pic:cNvPicPr>
                  </pic:nvPicPr>
                  <pic:blipFill>
                    <a:blip r:embed="rId18"/>
                    <a:srcRect b="433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00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13" w:lineRule="auto"/>
        <w:textAlignment w:val="auto"/>
        <w:rPr>
          <w:rFonts w:hint="eastAsia"/>
          <w:b w:val="0"/>
          <w:bCs/>
          <w:sz w:val="21"/>
          <w:szCs w:val="16"/>
          <w:lang w:val="en-US" w:eastAsia="zh-CN"/>
        </w:rPr>
      </w:pPr>
      <w:r>
        <w:rPr>
          <w:rFonts w:hint="eastAsia"/>
          <w:b w:val="0"/>
          <w:bCs/>
          <w:sz w:val="21"/>
          <w:szCs w:val="16"/>
          <w:lang w:val="en-US" w:eastAsia="zh-CN"/>
        </w:rPr>
        <w:t>3.5周边推荐：直观展示图书馆周边产品，图书杀菌剂等</w:t>
      </w:r>
    </w:p>
    <w:p>
      <w:pPr>
        <w:rPr>
          <w:rStyle w:val="17"/>
          <w:rFonts w:hint="eastAsia"/>
          <w:sz w:val="24"/>
          <w:szCs w:val="52"/>
          <w:lang w:val="en-US" w:eastAsia="zh-CN"/>
        </w:rPr>
      </w:pPr>
      <w:r>
        <w:drawing>
          <wp:inline distT="0" distB="0" distL="114300" distR="114300">
            <wp:extent cx="5271770" cy="1985645"/>
            <wp:effectExtent l="0" t="0" r="5080" b="14605"/>
            <wp:docPr id="4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17"/>
          <w:rFonts w:hint="eastAsia"/>
          <w:sz w:val="24"/>
          <w:szCs w:val="52"/>
          <w:lang w:val="en-US" w:eastAsia="zh-CN"/>
        </w:rPr>
        <w:t>04 一键回主页面：任意界面点击</w:t>
      </w:r>
      <w:r>
        <w:rPr>
          <w:rStyle w:val="17"/>
          <w:sz w:val="24"/>
          <w:szCs w:val="52"/>
        </w:rPr>
        <w:drawing>
          <wp:inline distT="0" distB="0" distL="114300" distR="114300">
            <wp:extent cx="1409700" cy="504825"/>
            <wp:effectExtent l="0" t="0" r="0" b="9525"/>
            <wp:docPr id="4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17"/>
          <w:rFonts w:hint="eastAsia"/>
          <w:sz w:val="24"/>
          <w:szCs w:val="52"/>
          <w:lang w:val="en-US" w:eastAsia="zh-CN"/>
        </w:rPr>
        <w:t>回主页面；</w:t>
      </w: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0500" cy="528955"/>
            <wp:effectExtent l="0" t="0" r="6350" b="4445"/>
            <wp:docPr id="5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b/>
          <w:bCs/>
          <w:sz w:val="32"/>
          <w:szCs w:val="72"/>
          <w:lang w:val="en-US" w:eastAsia="zh-CN"/>
        </w:rPr>
      </w:pPr>
    </w:p>
    <w:p>
      <w:pPr>
        <w:rPr>
          <w:rFonts w:hint="eastAsia"/>
          <w:b/>
          <w:bCs/>
          <w:sz w:val="32"/>
          <w:szCs w:val="72"/>
          <w:lang w:val="en-US" w:eastAsia="zh-CN"/>
        </w:rPr>
      </w:pPr>
    </w:p>
    <w:p>
      <w:pPr>
        <w:rPr>
          <w:rFonts w:hint="eastAsia"/>
          <w:b/>
          <w:bCs/>
          <w:sz w:val="32"/>
          <w:szCs w:val="72"/>
          <w:lang w:val="en-US" w:eastAsia="zh-CN"/>
        </w:rPr>
      </w:pPr>
    </w:p>
    <w:p>
      <w:pPr>
        <w:rPr>
          <w:rFonts w:hint="eastAsia"/>
          <w:b/>
          <w:bCs/>
          <w:sz w:val="32"/>
          <w:szCs w:val="72"/>
          <w:lang w:val="en-US" w:eastAsia="zh-CN"/>
        </w:rPr>
      </w:pPr>
    </w:p>
    <w:p>
      <w:pPr>
        <w:rPr>
          <w:rFonts w:hint="eastAsia"/>
          <w:b/>
          <w:bCs/>
          <w:sz w:val="32"/>
          <w:szCs w:val="72"/>
          <w:lang w:val="en-US" w:eastAsia="zh-CN"/>
        </w:rPr>
      </w:pPr>
    </w:p>
    <w:p>
      <w:pPr>
        <w:rPr>
          <w:rFonts w:hint="eastAsia"/>
          <w:b/>
          <w:bCs/>
          <w:sz w:val="32"/>
          <w:szCs w:val="72"/>
          <w:lang w:val="en-US" w:eastAsia="zh-CN"/>
        </w:rPr>
      </w:pPr>
    </w:p>
    <w:p>
      <w:pPr>
        <w:rPr>
          <w:rFonts w:hint="eastAsia"/>
          <w:b/>
          <w:bCs/>
          <w:sz w:val="32"/>
          <w:szCs w:val="72"/>
          <w:lang w:val="en-US" w:eastAsia="zh-CN"/>
        </w:rPr>
      </w:pPr>
    </w:p>
    <w:p>
      <w:pPr>
        <w:rPr>
          <w:rFonts w:hint="eastAsia"/>
          <w:b/>
          <w:bCs/>
          <w:sz w:val="32"/>
          <w:szCs w:val="72"/>
          <w:lang w:val="en-US" w:eastAsia="zh-CN"/>
        </w:rPr>
      </w:pPr>
    </w:p>
    <w:p>
      <w:pPr>
        <w:rPr>
          <w:rFonts w:hint="eastAsia"/>
          <w:b/>
          <w:bCs/>
          <w:sz w:val="32"/>
          <w:szCs w:val="72"/>
          <w:lang w:val="en-US" w:eastAsia="zh-CN"/>
        </w:rPr>
      </w:pPr>
    </w:p>
    <w:p>
      <w:pPr>
        <w:rPr>
          <w:rFonts w:hint="eastAsia"/>
          <w:b/>
          <w:bCs/>
          <w:sz w:val="32"/>
          <w:szCs w:val="72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————————————————————————————————————</w:t>
      </w:r>
      <w:bookmarkStart w:id="0" w:name="_GoBack"/>
      <w:bookmarkEnd w:id="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新增微信小程序，让您随时随地都可轻松选书，为各位读者提供全方位的优质体验</w:t>
      </w:r>
      <w:r>
        <w:rPr>
          <w:rFonts w:hint="default"/>
          <w:lang w:val="en-US" w:eastAsia="zh-CN"/>
        </w:rPr>
        <w:t>。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小程序：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小程序名称：书香传礼</w:t>
      </w:r>
    </w:p>
    <w:p>
      <w:pPr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043430" cy="2043430"/>
            <wp:effectExtent l="0" t="0" r="13970" b="13970"/>
            <wp:docPr id="1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43430" cy="2043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可在微信小程序里搜索“书香传礼”进入小程序，也可扫描上方二维码进入小程序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（活动页面与活动当天开放）</w:t>
      </w: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093595" cy="4276725"/>
            <wp:effectExtent l="0" t="0" r="9525" b="5715"/>
            <wp:docPr id="2" name="图片 2" descr="C:/Users/Administrator/Desktop/操作手册/小程序/企业微信截图_17095439635140.png企业微信截图_17095439635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Desktop/操作手册/小程序/企业微信截图_17095439635140.png企业微信截图_17095439635140"/>
                    <pic:cNvPicPr>
                      <a:picLocks noChangeAspect="1"/>
                    </pic:cNvPicPr>
                  </pic:nvPicPr>
                  <pic:blipFill>
                    <a:blip r:embed="rId23"/>
                    <a:srcRect t="2176" b="2176"/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rPr>
          <w:rFonts w:hint="eastAsia"/>
          <w:sz w:val="24"/>
          <w:szCs w:val="52"/>
          <w:lang w:val="en-US" w:eastAsia="zh-CN"/>
        </w:rPr>
      </w:pPr>
    </w:p>
    <w:p>
      <w:pPr>
        <w:pStyle w:val="2"/>
        <w:bidi w:val="0"/>
        <w:rPr>
          <w:rFonts w:hint="eastAsia"/>
          <w:sz w:val="24"/>
          <w:szCs w:val="52"/>
          <w:lang w:val="en-US" w:eastAsia="zh-CN"/>
        </w:rPr>
      </w:pPr>
      <w:r>
        <w:rPr>
          <w:rFonts w:hint="eastAsia"/>
          <w:sz w:val="24"/>
          <w:szCs w:val="52"/>
          <w:lang w:val="en-US" w:eastAsia="zh-CN"/>
        </w:rPr>
        <w:t>01登录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点击下方菜单栏“我的”，选择“立即登录”</w:t>
      </w:r>
    </w:p>
    <w:p>
      <w:pPr>
        <w:rPr>
          <w:rFonts w:hint="eastAsia"/>
        </w:rPr>
      </w:pPr>
      <w:r>
        <w:drawing>
          <wp:inline distT="0" distB="0" distL="114300" distR="114300">
            <wp:extent cx="2025015" cy="4276725"/>
            <wp:effectExtent l="0" t="0" r="1905" b="5715"/>
            <wp:docPr id="10" name="图片 1" descr="C:/Users/Administrator/Desktop/操作手册/小程序/企业微信截图_17096110712826.png企业微信截图_17096110712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C:/Users/Administrator/Desktop/操作手册/小程序/企业微信截图_17096110712826.png企业微信截图_17096110712826"/>
                    <pic:cNvPicPr>
                      <a:picLocks noChangeAspect="1"/>
                    </pic:cNvPicPr>
                  </pic:nvPicPr>
                  <pic:blipFill>
                    <a:blip r:embed="rId24"/>
                    <a:srcRect t="158" b="-455"/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2670810" cy="2677160"/>
            <wp:effectExtent l="0" t="0" r="0" b="0"/>
            <wp:docPr id="11" name="图片 3" descr="C:/Users/Administrator/Desktop/操作手册/小程序/企业微信截图_17095440751422.png企业微信截图_1709544075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C:/Users/Administrator/Desktop/操作手册/小程序/企业微信截图_17095440751422.png企业微信截图_17095440751422"/>
                    <pic:cNvPicPr>
                      <a:picLocks noChangeAspect="1"/>
                    </pic:cNvPicPr>
                  </pic:nvPicPr>
                  <pic:blipFill>
                    <a:blip r:embed="rId25"/>
                    <a:srcRect t="26071" b="26679"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2677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输入用户机构关键字，选择所属机构名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66670" cy="2402840"/>
            <wp:effectExtent l="0" t="0" r="8890" b="5080"/>
            <wp:docPr id="16" name="图片 16" descr="企业微信截图_17096111043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企业微信截图_17096111043931"/>
                    <pic:cNvPicPr>
                      <a:picLocks noChangeAspect="1"/>
                    </pic:cNvPicPr>
                  </pic:nvPicPr>
                  <pic:blipFill>
                    <a:blip r:embed="rId26"/>
                    <a:srcRect t="27144" b="29248"/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输入已注册的用户名和密码</w:t>
      </w:r>
      <w:r>
        <w:rPr>
          <w:rFonts w:hint="eastAsia"/>
          <w:lang w:eastAsia="zh-CN"/>
        </w:rPr>
        <w:t>，</w:t>
      </w:r>
      <w:r>
        <w:rPr>
          <w:rFonts w:hint="eastAsia"/>
        </w:rPr>
        <w:t>点击提交按钮，成功登陆</w:t>
      </w:r>
    </w:p>
    <w:p>
      <w:pPr>
        <w:pStyle w:val="2"/>
        <w:bidi w:val="0"/>
        <w:rPr>
          <w:rFonts w:hint="default"/>
          <w:sz w:val="24"/>
          <w:szCs w:val="52"/>
          <w:lang w:val="en-US" w:eastAsia="zh-CN"/>
        </w:rPr>
      </w:pPr>
      <w:r>
        <w:rPr>
          <w:rFonts w:hint="eastAsia"/>
          <w:sz w:val="24"/>
          <w:szCs w:val="52"/>
          <w:lang w:val="en-US" w:eastAsia="zh-CN"/>
        </w:rPr>
        <w:t>02查找商品</w:t>
      </w:r>
    </w:p>
    <w:p>
      <w:pPr>
        <w:pStyle w:val="2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2.1可根据“书名”、“作者”、“出版社”或者“ISBN”等信息在搜索栏搜索商品</w:t>
      </w:r>
    </w:p>
    <w:p>
      <w:pPr>
        <w:pStyle w:val="2"/>
      </w:pPr>
      <w:r>
        <w:drawing>
          <wp:inline distT="0" distB="0" distL="114300" distR="114300">
            <wp:extent cx="3177540" cy="1007745"/>
            <wp:effectExtent l="0" t="0" r="0" b="0"/>
            <wp:docPr id="13" name="图片 13" descr="C:/Users/Administrator/Desktop/操作手册/小程序/企业微信截图_17095439821895.png企业微信截图_1709543982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Administrator/Desktop/操作手册/小程序/企业微信截图_17095439821895.png企业微信截图_17095439821895"/>
                    <pic:cNvPicPr>
                      <a:picLocks noChangeAspect="1"/>
                    </pic:cNvPicPr>
                  </pic:nvPicPr>
                  <pic:blipFill>
                    <a:blip r:embed="rId27"/>
                    <a:srcRect t="6058" b="80071"/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2.2点击下方菜单栏“分类”，选择上方“中图法分类”，左侧子分类菜单栏则会对应更新，右侧即可看到对应图书</w:t>
      </w:r>
    </w:p>
    <w:p>
      <w:pPr>
        <w:pStyle w:val="2"/>
        <w:rPr>
          <w:rFonts w:hint="eastAsia"/>
          <w:sz w:val="24"/>
          <w:szCs w:val="52"/>
          <w:lang w:val="en-US" w:eastAsia="zh-CN"/>
        </w:rPr>
      </w:pPr>
      <w:r>
        <w:rPr>
          <w:rFonts w:hint="eastAsia"/>
          <w:sz w:val="24"/>
          <w:szCs w:val="52"/>
          <w:lang w:val="en-US" w:eastAsia="zh-CN"/>
        </w:rPr>
        <w:drawing>
          <wp:inline distT="0" distB="0" distL="114300" distR="114300">
            <wp:extent cx="2002155" cy="4276725"/>
            <wp:effectExtent l="0" t="0" r="9525" b="5715"/>
            <wp:docPr id="14" name="图片 14" descr="企业微信截图_17095440506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企业微信截图_170954405066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0215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52"/>
          <w:lang w:val="en-US" w:eastAsia="zh-CN"/>
        </w:rPr>
        <w:br w:type="page"/>
      </w:r>
    </w:p>
    <w:p>
      <w:pPr>
        <w:pStyle w:val="2"/>
        <w:bidi w:val="0"/>
        <w:rPr>
          <w:rFonts w:hint="default"/>
          <w:sz w:val="24"/>
          <w:szCs w:val="52"/>
          <w:lang w:val="en-US" w:eastAsia="zh-CN"/>
        </w:rPr>
      </w:pPr>
      <w:r>
        <w:rPr>
          <w:rFonts w:hint="eastAsia"/>
          <w:sz w:val="24"/>
          <w:szCs w:val="52"/>
          <w:lang w:val="en-US" w:eastAsia="zh-CN"/>
        </w:rPr>
        <w:t>03选购</w:t>
      </w:r>
    </w:p>
    <w:p>
      <w:pPr>
        <w:rPr>
          <w:rFonts w:hint="eastAsia"/>
          <w:b w:val="0"/>
          <w:bCs/>
          <w:sz w:val="20"/>
          <w:szCs w:val="15"/>
          <w:lang w:val="en-US" w:eastAsia="zh-CN"/>
        </w:rPr>
      </w:pPr>
      <w:r>
        <w:rPr>
          <w:rFonts w:hint="eastAsia"/>
          <w:b w:val="0"/>
          <w:bCs/>
          <w:sz w:val="20"/>
          <w:szCs w:val="15"/>
          <w:lang w:val="en-US" w:eastAsia="zh-CN"/>
        </w:rPr>
        <w:t>步骤一：点击商品进入详情页；</w:t>
      </w:r>
    </w:p>
    <w:p>
      <w:pPr>
        <w:rPr>
          <w:rFonts w:hint="eastAsia"/>
          <w:b w:val="0"/>
          <w:bCs/>
          <w:sz w:val="20"/>
          <w:szCs w:val="15"/>
          <w:lang w:val="en-US" w:eastAsia="zh-CN"/>
        </w:rPr>
      </w:pPr>
      <w:r>
        <w:rPr>
          <w:rFonts w:hint="eastAsia"/>
          <w:b w:val="0"/>
          <w:bCs/>
          <w:sz w:val="20"/>
          <w:szCs w:val="15"/>
          <w:lang w:val="en-US" w:eastAsia="zh-CN"/>
        </w:rPr>
        <w:t>步骤二：点击“加入购物车”；</w:t>
      </w:r>
    </w:p>
    <w:p>
      <w:pPr>
        <w:rPr>
          <w:rFonts w:hint="default"/>
          <w:b w:val="0"/>
          <w:bCs/>
          <w:sz w:val="20"/>
          <w:szCs w:val="15"/>
          <w:lang w:val="en-US" w:eastAsia="zh-CN"/>
        </w:rPr>
      </w:pPr>
      <w:r>
        <w:rPr>
          <w:rFonts w:hint="eastAsia"/>
          <w:b w:val="0"/>
          <w:bCs/>
          <w:sz w:val="20"/>
          <w:szCs w:val="15"/>
          <w:lang w:val="en-US" w:eastAsia="zh-CN"/>
        </w:rPr>
        <w:t>步骤三：点击下方“购物车”图标即可进入购物车提交订单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992630" cy="4277995"/>
            <wp:effectExtent l="0" t="0" r="3810" b="4445"/>
            <wp:docPr id="15" name="图片 15" descr="企业微信截图_17095440198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企业微信截图_1709544019800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427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liOTE3MjdkMDc1NDA0NzQyYzQ2OTczY2Q1ODE2MTUifQ=="/>
  </w:docVars>
  <w:rsids>
    <w:rsidRoot w:val="00FB11A0"/>
    <w:rsid w:val="00025837"/>
    <w:rsid w:val="000474D5"/>
    <w:rsid w:val="00056438"/>
    <w:rsid w:val="000C4127"/>
    <w:rsid w:val="001408FA"/>
    <w:rsid w:val="00146DF0"/>
    <w:rsid w:val="00150A2F"/>
    <w:rsid w:val="001C0ED5"/>
    <w:rsid w:val="001F5F87"/>
    <w:rsid w:val="00216F36"/>
    <w:rsid w:val="00287D99"/>
    <w:rsid w:val="003A0E78"/>
    <w:rsid w:val="003C6E21"/>
    <w:rsid w:val="003D6A0C"/>
    <w:rsid w:val="004377A1"/>
    <w:rsid w:val="00475177"/>
    <w:rsid w:val="004832E3"/>
    <w:rsid w:val="004F53F8"/>
    <w:rsid w:val="00572588"/>
    <w:rsid w:val="005A3BA3"/>
    <w:rsid w:val="005B423B"/>
    <w:rsid w:val="005C53ED"/>
    <w:rsid w:val="005F66E2"/>
    <w:rsid w:val="0067152F"/>
    <w:rsid w:val="006839A1"/>
    <w:rsid w:val="006F5789"/>
    <w:rsid w:val="00765243"/>
    <w:rsid w:val="007851B5"/>
    <w:rsid w:val="008B5D12"/>
    <w:rsid w:val="008C49B6"/>
    <w:rsid w:val="009536DB"/>
    <w:rsid w:val="00A63398"/>
    <w:rsid w:val="00AB5333"/>
    <w:rsid w:val="00B21EDC"/>
    <w:rsid w:val="00B25454"/>
    <w:rsid w:val="00C935C5"/>
    <w:rsid w:val="00CE73C1"/>
    <w:rsid w:val="00CF534B"/>
    <w:rsid w:val="00D12759"/>
    <w:rsid w:val="00D60D9A"/>
    <w:rsid w:val="00D81225"/>
    <w:rsid w:val="00D82C06"/>
    <w:rsid w:val="00E103FF"/>
    <w:rsid w:val="00E360E9"/>
    <w:rsid w:val="00E5253B"/>
    <w:rsid w:val="00E71ED2"/>
    <w:rsid w:val="00EA2F29"/>
    <w:rsid w:val="00EC6AEA"/>
    <w:rsid w:val="00F029BF"/>
    <w:rsid w:val="00F115E9"/>
    <w:rsid w:val="00FB0134"/>
    <w:rsid w:val="00FB11A0"/>
    <w:rsid w:val="012D7C44"/>
    <w:rsid w:val="056F05D2"/>
    <w:rsid w:val="0E865CF0"/>
    <w:rsid w:val="13C407C9"/>
    <w:rsid w:val="15323217"/>
    <w:rsid w:val="1A240213"/>
    <w:rsid w:val="1CEB0DFB"/>
    <w:rsid w:val="1F007E7A"/>
    <w:rsid w:val="1FA022DA"/>
    <w:rsid w:val="20925C04"/>
    <w:rsid w:val="231C7656"/>
    <w:rsid w:val="27425687"/>
    <w:rsid w:val="2DBD0E74"/>
    <w:rsid w:val="2FEF2C1A"/>
    <w:rsid w:val="351C1EDE"/>
    <w:rsid w:val="36804B3C"/>
    <w:rsid w:val="393E10E5"/>
    <w:rsid w:val="3A6A5968"/>
    <w:rsid w:val="40174F2F"/>
    <w:rsid w:val="41E00C63"/>
    <w:rsid w:val="44D30354"/>
    <w:rsid w:val="499D7D42"/>
    <w:rsid w:val="4AC9530F"/>
    <w:rsid w:val="4B0812E4"/>
    <w:rsid w:val="4C37060C"/>
    <w:rsid w:val="4F2169F3"/>
    <w:rsid w:val="51386733"/>
    <w:rsid w:val="543A02AC"/>
    <w:rsid w:val="5C090A3C"/>
    <w:rsid w:val="5DEC15F5"/>
    <w:rsid w:val="5F7A5D7C"/>
    <w:rsid w:val="601A44A4"/>
    <w:rsid w:val="624F3BA6"/>
    <w:rsid w:val="68C81831"/>
    <w:rsid w:val="6F605632"/>
    <w:rsid w:val="70123D3E"/>
    <w:rsid w:val="719B58E2"/>
    <w:rsid w:val="72FC7741"/>
    <w:rsid w:val="735F6D3B"/>
    <w:rsid w:val="7BA76E9D"/>
    <w:rsid w:val="7C3B4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autoRedefine/>
    <w:qFormat/>
    <w:uiPriority w:val="9"/>
    <w:pPr>
      <w:keepNext/>
      <w:keepLines/>
      <w:spacing w:line="360" w:lineRule="auto"/>
      <w:outlineLvl w:val="0"/>
    </w:pPr>
    <w:rPr>
      <w:b/>
      <w:bCs/>
      <w:kern w:val="44"/>
      <w:szCs w:val="44"/>
    </w:rPr>
  </w:style>
  <w:style w:type="paragraph" w:styleId="3">
    <w:name w:val="heading 2"/>
    <w:basedOn w:val="1"/>
    <w:next w:val="1"/>
    <w:autoRedefine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ody Text"/>
    <w:basedOn w:val="1"/>
    <w:autoRedefine/>
    <w:qFormat/>
    <w:uiPriority w:val="1"/>
    <w:pPr>
      <w:spacing w:before="166"/>
      <w:ind w:left="116"/>
    </w:pPr>
    <w:rPr>
      <w:rFonts w:ascii="宋体" w:hAnsi="宋体" w:eastAsia="宋体" w:cs="宋体"/>
      <w:sz w:val="26"/>
      <w:szCs w:val="26"/>
      <w:lang w:val="zh-CN" w:eastAsia="zh-CN" w:bidi="zh-CN"/>
    </w:rPr>
  </w:style>
  <w:style w:type="paragraph" w:styleId="8">
    <w:name w:val="footer"/>
    <w:basedOn w:val="1"/>
    <w:link w:val="16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5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Hyperlink"/>
    <w:basedOn w:val="11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Unresolved Mention"/>
    <w:basedOn w:val="11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5">
    <w:name w:val="页眉 字符"/>
    <w:basedOn w:val="11"/>
    <w:link w:val="9"/>
    <w:autoRedefine/>
    <w:qFormat/>
    <w:uiPriority w:val="99"/>
    <w:rPr>
      <w:sz w:val="18"/>
      <w:szCs w:val="18"/>
    </w:rPr>
  </w:style>
  <w:style w:type="character" w:customStyle="1" w:styleId="16">
    <w:name w:val="页脚 字符"/>
    <w:basedOn w:val="11"/>
    <w:link w:val="8"/>
    <w:autoRedefine/>
    <w:qFormat/>
    <w:uiPriority w:val="99"/>
    <w:rPr>
      <w:sz w:val="18"/>
      <w:szCs w:val="18"/>
    </w:rPr>
  </w:style>
  <w:style w:type="character" w:customStyle="1" w:styleId="17">
    <w:name w:val="标题 1 Char"/>
    <w:link w:val="2"/>
    <w:autoRedefine/>
    <w:qFormat/>
    <w:uiPriority w:val="9"/>
    <w:rPr>
      <w:b/>
      <w:bCs/>
      <w:kern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24</Pages>
  <Words>1865</Words>
  <Characters>2004</Characters>
  <Lines>11</Lines>
  <Paragraphs>3</Paragraphs>
  <TotalTime>3</TotalTime>
  <ScaleCrop>false</ScaleCrop>
  <LinksUpToDate>false</LinksUpToDate>
  <CharactersWithSpaces>2012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2020-04-03T02:17:00Z</dcterms:created>
  <dc:creator>朋友</dc:creator>
  <cp:lastModifiedBy>燕子</cp:lastModifiedBy>
  <cp:lastPrinted>2020-04-03T02:35:00Z</cp:lastPrinted>
  <dcterms:modified xsi:type="dcterms:W3CDTF">2024-03-05T06:31:45Z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432D7FB08FB4403FAE40DD4EF4B2F0BD_13</vt:lpwstr>
  </property>
</Properties>
</file>